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06D5"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NOTICE</w:t>
      </w:r>
    </w:p>
    <w:p w14:paraId="158CE5E2"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ON PRICE QUOTATION</w:t>
      </w:r>
    </w:p>
    <w:p w14:paraId="595BD409" w14:textId="77777777" w:rsidR="00465370" w:rsidRDefault="00465370" w:rsidP="00465370">
      <w:pPr>
        <w:ind w:firstLine="720"/>
        <w:jc w:val="center"/>
        <w:rPr>
          <w:rFonts w:ascii="Arial Unicode" w:hAnsi="Arial Unicode"/>
          <w:sz w:val="20"/>
          <w:szCs w:val="20"/>
          <w:lang w:val="af-ZA"/>
        </w:rPr>
      </w:pPr>
    </w:p>
    <w:p w14:paraId="32E23B4E" w14:textId="16ECC6DC" w:rsidR="00465370" w:rsidRDefault="00465370" w:rsidP="00465370">
      <w:pPr>
        <w:ind w:firstLine="720"/>
        <w:jc w:val="center"/>
        <w:rPr>
          <w:rFonts w:ascii="GHEA Grapalat" w:hAnsi="GHEA Grapalat"/>
          <w:sz w:val="20"/>
          <w:lang w:val="af-ZA"/>
        </w:rPr>
      </w:pPr>
      <w:r>
        <w:rPr>
          <w:rFonts w:ascii="GHEA Grapalat" w:hAnsi="GHEA Grapalat"/>
          <w:sz w:val="20"/>
          <w:lang w:val="af-ZA"/>
        </w:rPr>
        <w:t xml:space="preserve">This text of the notice is approved by decision of the Price </w:t>
      </w:r>
      <w:r w:rsidR="004D0740">
        <w:rPr>
          <w:rFonts w:ascii="GHEA Grapalat" w:hAnsi="GHEA Grapalat"/>
          <w:sz w:val="20"/>
          <w:lang w:val="af-ZA"/>
        </w:rPr>
        <w:t xml:space="preserve">Quotation Commission №01 of </w:t>
      </w:r>
      <w:r w:rsidR="00343BCA">
        <w:rPr>
          <w:rFonts w:ascii="GHEA Grapalat" w:hAnsi="GHEA Grapalat"/>
          <w:sz w:val="20"/>
        </w:rPr>
        <w:t>0</w:t>
      </w:r>
      <w:r w:rsidR="00F32B60">
        <w:rPr>
          <w:rFonts w:ascii="GHEA Grapalat" w:hAnsi="GHEA Grapalat"/>
          <w:sz w:val="20"/>
        </w:rPr>
        <w:t>9</w:t>
      </w:r>
      <w:r w:rsidR="004D7154" w:rsidRPr="00BA70F8">
        <w:rPr>
          <w:rFonts w:ascii="GHEA Grapalat" w:hAnsi="GHEA Grapalat"/>
          <w:sz w:val="20"/>
        </w:rPr>
        <w:t xml:space="preserve"> </w:t>
      </w:r>
      <w:r w:rsidR="00343BCA" w:rsidRPr="00343BCA">
        <w:rPr>
          <w:rFonts w:ascii="GHEA Grapalat" w:hAnsi="GHEA Grapalat"/>
          <w:sz w:val="20"/>
        </w:rPr>
        <w:t>June</w:t>
      </w:r>
      <w:r w:rsidR="00BC5E12" w:rsidRPr="00BC5E12">
        <w:rPr>
          <w:rFonts w:ascii="GHEA Grapalat" w:hAnsi="GHEA Grapalat"/>
          <w:sz w:val="20"/>
        </w:rPr>
        <w:t xml:space="preserve"> </w:t>
      </w:r>
      <w:r w:rsidR="004D0740">
        <w:rPr>
          <w:rFonts w:ascii="GHEA Grapalat" w:hAnsi="GHEA Grapalat"/>
          <w:sz w:val="20"/>
          <w:lang w:val="af-ZA"/>
        </w:rPr>
        <w:t>of 202</w:t>
      </w:r>
      <w:r w:rsidR="002A09F8">
        <w:rPr>
          <w:rFonts w:ascii="GHEA Grapalat" w:hAnsi="GHEA Grapalat"/>
          <w:sz w:val="20"/>
          <w:lang w:val="hy-AM"/>
        </w:rPr>
        <w:t>6</w:t>
      </w:r>
      <w:r>
        <w:rPr>
          <w:rFonts w:ascii="GHEA Grapalat" w:hAnsi="GHEA Grapalat"/>
          <w:sz w:val="20"/>
          <w:lang w:val="af-ZA"/>
        </w:rPr>
        <w:t xml:space="preserve"> and is</w:t>
      </w:r>
      <w:r>
        <w:rPr>
          <w:rFonts w:ascii="Courier New" w:hAnsi="Courier New" w:cs="Courier New"/>
          <w:sz w:val="20"/>
          <w:lang w:val="af-ZA"/>
        </w:rPr>
        <w:t> </w:t>
      </w:r>
      <w:r>
        <w:rPr>
          <w:rFonts w:ascii="GHEA Grapalat" w:hAnsi="GHEA Grapalat"/>
          <w:sz w:val="20"/>
          <w:lang w:val="af-ZA"/>
        </w:rPr>
        <w:t>published pursuant to Article 7 of the Law of the Republic of Armenia "On procurement"</w:t>
      </w:r>
    </w:p>
    <w:p w14:paraId="2C09F79A" w14:textId="77777777" w:rsidR="00465370" w:rsidRDefault="00465370" w:rsidP="00465370">
      <w:pPr>
        <w:ind w:firstLine="720"/>
        <w:jc w:val="center"/>
        <w:rPr>
          <w:rFonts w:ascii="GHEA Grapalat" w:hAnsi="GHEA Grapalat"/>
          <w:sz w:val="20"/>
          <w:lang w:val="af-ZA"/>
        </w:rPr>
      </w:pPr>
    </w:p>
    <w:p w14:paraId="156CA7BD" w14:textId="670E24B3" w:rsidR="00465370" w:rsidRDefault="00465370" w:rsidP="00465370">
      <w:pPr>
        <w:ind w:firstLine="720"/>
        <w:jc w:val="center"/>
        <w:rPr>
          <w:rFonts w:ascii="GHEA Grapalat" w:hAnsi="GHEA Grapalat"/>
          <w:i/>
          <w:sz w:val="20"/>
          <w:lang w:val="af-ZA"/>
        </w:rPr>
      </w:pPr>
      <w:r>
        <w:rPr>
          <w:rFonts w:ascii="GHEA Grapalat" w:hAnsi="GHEA Grapalat"/>
          <w:sz w:val="20"/>
          <w:lang w:val="af-ZA"/>
        </w:rPr>
        <w:t>Code of the price quotation</w:t>
      </w:r>
      <w:r>
        <w:rPr>
          <w:rFonts w:ascii="Arial Unicode" w:hAnsi="Arial Unicode"/>
          <w:sz w:val="20"/>
          <w:szCs w:val="20"/>
          <w:lang w:val="af-ZA"/>
        </w:rPr>
        <w:t xml:space="preserve"> </w:t>
      </w:r>
      <w:r w:rsidR="002A09F8">
        <w:rPr>
          <w:rFonts w:ascii="GHEA Grapalat" w:hAnsi="GHEA Grapalat"/>
          <w:sz w:val="22"/>
          <w:szCs w:val="22"/>
          <w:lang w:val="af-ZA"/>
        </w:rPr>
        <w:t>BGO-GHAPDZB-0</w:t>
      </w:r>
      <w:r w:rsidR="00F32B60">
        <w:rPr>
          <w:rFonts w:ascii="GHEA Grapalat" w:hAnsi="GHEA Grapalat"/>
          <w:sz w:val="22"/>
          <w:szCs w:val="22"/>
        </w:rPr>
        <w:t>5</w:t>
      </w:r>
      <w:r w:rsidR="002A09F8" w:rsidRPr="002A09F8">
        <w:rPr>
          <w:rFonts w:ascii="GHEA Grapalat" w:hAnsi="GHEA Grapalat"/>
          <w:sz w:val="22"/>
          <w:szCs w:val="22"/>
          <w:lang w:val="af-ZA"/>
        </w:rPr>
        <w:t>/2026</w:t>
      </w:r>
    </w:p>
    <w:p w14:paraId="046BBA82" w14:textId="77777777" w:rsidR="00465370" w:rsidRDefault="00465370" w:rsidP="00465370">
      <w:pPr>
        <w:ind w:firstLine="720"/>
        <w:jc w:val="center"/>
        <w:rPr>
          <w:rFonts w:ascii="GHEA Grapalat" w:hAnsi="GHEA Grapalat"/>
          <w:i/>
          <w:sz w:val="20"/>
          <w:lang w:val="af-ZA"/>
        </w:rPr>
      </w:pPr>
    </w:p>
    <w:p w14:paraId="33DEAD39" w14:textId="77777777" w:rsidR="00465370" w:rsidRDefault="00465370" w:rsidP="00465370">
      <w:pPr>
        <w:ind w:firstLine="720"/>
        <w:jc w:val="both"/>
        <w:rPr>
          <w:rFonts w:ascii="Arial Unicode" w:hAnsi="Arial Unicode"/>
          <w:sz w:val="20"/>
          <w:szCs w:val="20"/>
          <w:lang w:val="af-ZA"/>
        </w:rPr>
      </w:pPr>
      <w:r>
        <w:rPr>
          <w:rFonts w:ascii="GHEA Grapalat" w:hAnsi="GHEA Grapalat"/>
          <w:sz w:val="20"/>
          <w:lang w:val="af-ZA"/>
        </w:rPr>
        <w:t xml:space="preserve">The contracting authority </w:t>
      </w:r>
      <w:r>
        <w:rPr>
          <w:rFonts w:ascii="GHEA Grapalat" w:hAnsi="GHEA Grapalat"/>
          <w:sz w:val="20"/>
          <w:u w:val="single"/>
          <w:lang w:val="af-ZA"/>
        </w:rPr>
        <w:t>«Improvement of Goris Community» CNO</w:t>
      </w:r>
      <w:r>
        <w:rPr>
          <w:rFonts w:ascii="GHEA Grapalat" w:hAnsi="GHEA Grapalat"/>
          <w:sz w:val="20"/>
          <w:lang w:val="af-ZA"/>
        </w:rPr>
        <w:t xml:space="preserve">, located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Pr>
          <w:rFonts w:ascii="Arial Unicode" w:hAnsi="Arial Unicode"/>
          <w:sz w:val="20"/>
          <w:szCs w:val="20"/>
          <w:lang w:val="af-ZA"/>
        </w:rPr>
        <w:t xml:space="preserve">gives notice for a price quotation which shall be carried out in one stage. </w:t>
      </w:r>
    </w:p>
    <w:p w14:paraId="01013E89" w14:textId="77777777" w:rsidR="00343BCA" w:rsidRDefault="00343BCA" w:rsidP="00343BCA">
      <w:pPr>
        <w:ind w:firstLine="720"/>
        <w:jc w:val="both"/>
        <w:rPr>
          <w:rFonts w:ascii="GHEA Grapalat" w:hAnsi="GHEA Grapalat"/>
          <w:sz w:val="20"/>
          <w:lang w:val="af-ZA"/>
        </w:rPr>
      </w:pPr>
      <w:r>
        <w:rPr>
          <w:rFonts w:ascii="GHEA Grapalat" w:hAnsi="GHEA Grapalat"/>
          <w:sz w:val="20"/>
          <w:lang w:val="af-ZA"/>
        </w:rPr>
        <w:t xml:space="preserve">The selected Pricing survey respondents, in defined order, will be offered to sign a performance at </w:t>
      </w:r>
      <w:r>
        <w:rPr>
          <w:rFonts w:ascii="GHEA Grapalat" w:hAnsi="GHEA Grapalat"/>
          <w:sz w:val="20"/>
        </w:rPr>
        <w:t>product</w:t>
      </w:r>
      <w:r>
        <w:rPr>
          <w:rFonts w:ascii="GHEA Grapalat" w:hAnsi="GHEA Grapalat"/>
          <w:sz w:val="20"/>
          <w:lang w:val="af-ZA"/>
        </w:rPr>
        <w:t xml:space="preserve"> supply contract.</w:t>
      </w:r>
    </w:p>
    <w:p w14:paraId="4EC732A1"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AEE2A66"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DDD5D2D"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04C6430"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For receiving the hard copy of the invitation for the price quotation, it is necessary to</w:t>
      </w:r>
      <w:r>
        <w:rPr>
          <w:rFonts w:ascii="Courier New" w:hAnsi="Courier New" w:cs="Courier New"/>
          <w:sz w:val="20"/>
          <w:lang w:val="af-ZA"/>
        </w:rPr>
        <w:t> </w:t>
      </w:r>
      <w:r>
        <w:rPr>
          <w:rFonts w:ascii="GHEA Grapalat" w:hAnsi="GHEA Grapalat"/>
          <w:sz w:val="20"/>
          <w:lang w:val="af-ZA"/>
        </w:rPr>
        <w:t xml:space="preserve">apply to the contracting authority by </w:t>
      </w:r>
      <w:r>
        <w:rPr>
          <w:rFonts w:ascii="GHEA Grapalat" w:hAnsi="GHEA Grapalat"/>
          <w:sz w:val="20"/>
          <w:u w:val="single"/>
          <w:lang w:val="af-ZA"/>
        </w:rPr>
        <w:t>1</w:t>
      </w:r>
      <w:r w:rsidR="001E479A">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sidR="00BA70F8">
        <w:rPr>
          <w:rFonts w:ascii="GHEA Grapalat" w:hAnsi="GHEA Grapalat"/>
          <w:sz w:val="20"/>
          <w:u w:val="single"/>
          <w:lang w:val="af-ZA"/>
        </w:rPr>
        <w:t>7</w:t>
      </w:r>
      <w:r>
        <w:rPr>
          <w:rFonts w:ascii="GHEA Grapalat" w:hAnsi="GHEA Grapalat"/>
          <w:sz w:val="20"/>
          <w:u w:val="single"/>
          <w:lang w:val="af-ZA"/>
        </w:rPr>
        <w:t>day</w:t>
      </w:r>
      <w:r>
        <w:rPr>
          <w:rFonts w:ascii="GHEA Grapalat" w:hAnsi="GHEA Grapalat"/>
          <w:sz w:val="20"/>
          <w:lang w:val="af-ZA"/>
        </w:rPr>
        <w:t xml:space="preserve"> from the</w:t>
      </w:r>
      <w:r>
        <w:rPr>
          <w:rFonts w:ascii="Courier New" w:hAnsi="Courier New" w:cs="Courier New"/>
          <w:sz w:val="20"/>
          <w:lang w:val="af-ZA"/>
        </w:rPr>
        <w:t> </w:t>
      </w:r>
      <w:r>
        <w:rPr>
          <w:rFonts w:ascii="GHEA Grapalat" w:hAnsi="GHEA Grapalat"/>
          <w:sz w:val="20"/>
          <w:lang w:val="af-ZA"/>
        </w:rPr>
        <w:t>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sz w:val="20"/>
          <w:lang w:val="af-ZA"/>
        </w:rPr>
        <w:t> </w:t>
      </w:r>
      <w:r>
        <w:rPr>
          <w:rFonts w:ascii="GHEA Grapalat" w:hAnsi="GHEA Grapalat"/>
          <w:sz w:val="20"/>
          <w:lang w:val="af-ZA"/>
        </w:rPr>
        <w:t xml:space="preserve">working day following the date of receipt of the application. </w:t>
      </w:r>
    </w:p>
    <w:p w14:paraId="2DAC3AF0"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Failure to receive the invitation shall not limit the bidder's right to participate in this procedure. </w:t>
      </w:r>
    </w:p>
    <w:p w14:paraId="435DD730"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The bids for the price quotation must be submitted to the following address:</w:t>
      </w:r>
      <w:r>
        <w:rPr>
          <w:rFonts w:ascii="Courier New" w:hAnsi="Courier New" w:cs="Courier New"/>
          <w:sz w:val="20"/>
          <w:lang w:val="af-ZA"/>
        </w:rPr>
        <w:t> </w:t>
      </w:r>
      <w:r>
        <w:rPr>
          <w:rFonts w:ascii="GHEA Grapalat" w:hAnsi="GHEA Grapalat"/>
          <w:sz w:val="20"/>
          <w:u w:val="single"/>
          <w:lang w:val="af-ZA"/>
        </w:rPr>
        <w:t xml:space="preserve">c. Goris, Artsakh highway </w:t>
      </w:r>
      <w:r w:rsidR="001E479A">
        <w:rPr>
          <w:rFonts w:ascii="GHEA Grapalat" w:hAnsi="GHEA Grapalat"/>
          <w:sz w:val="20"/>
          <w:u w:val="single"/>
          <w:lang w:val="af-ZA"/>
        </w:rPr>
        <w:t>8</w:t>
      </w:r>
      <w:r>
        <w:rPr>
          <w:rFonts w:ascii="GHEA Grapalat" w:hAnsi="GHEA Grapalat"/>
          <w:sz w:val="20"/>
          <w:lang w:val="af-ZA"/>
        </w:rPr>
        <w:t xml:space="preserve">in hard copy, by </w:t>
      </w:r>
      <w:r>
        <w:rPr>
          <w:rFonts w:ascii="GHEA Grapalat" w:hAnsi="GHEA Grapalat"/>
          <w:sz w:val="20"/>
          <w:u w:val="single"/>
          <w:lang w:val="af-ZA"/>
        </w:rPr>
        <w:t>1</w:t>
      </w:r>
      <w:r w:rsidR="001E479A">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sidR="00BA70F8">
        <w:rPr>
          <w:rFonts w:ascii="GHEA Grapalat" w:hAnsi="GHEA Grapalat"/>
          <w:sz w:val="20"/>
          <w:u w:val="single"/>
          <w:lang w:val="af-ZA"/>
        </w:rPr>
        <w:t>7</w:t>
      </w:r>
      <w:r>
        <w:rPr>
          <w:rFonts w:ascii="GHEA Grapalat" w:hAnsi="GHEA Grapalat"/>
          <w:sz w:val="20"/>
          <w:u w:val="single"/>
          <w:lang w:val="af-ZA"/>
        </w:rPr>
        <w:t>day</w:t>
      </w:r>
      <w:r>
        <w:rPr>
          <w:rFonts w:ascii="GHEA Grapalat" w:hAnsi="GHEA Grapalat"/>
          <w:sz w:val="20"/>
          <w:lang w:val="af-ZA"/>
        </w:rPr>
        <w:t xml:space="preserve"> from the date of publication of this notice. The bids may, in addition to Armenian, also be submitted in English or Russian. </w:t>
      </w:r>
    </w:p>
    <w:p w14:paraId="021529A7" w14:textId="4D696A5A"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bid opening will take place at the following address: </w:t>
      </w:r>
      <w:r>
        <w:rPr>
          <w:rFonts w:ascii="GHEA Grapalat" w:hAnsi="GHEA Grapalat"/>
          <w:sz w:val="20"/>
          <w:u w:val="single"/>
          <w:lang w:val="af-ZA"/>
        </w:rPr>
        <w:t>c. Goris Artsakh highway 8</w:t>
      </w:r>
      <w:r>
        <w:rPr>
          <w:rFonts w:ascii="GHEA Grapalat" w:hAnsi="GHEA Grapalat"/>
          <w:sz w:val="20"/>
          <w:lang w:val="af-ZA"/>
        </w:rPr>
        <w:t xml:space="preserve">, on </w:t>
      </w:r>
      <w:r w:rsidR="00343BCA">
        <w:rPr>
          <w:rFonts w:ascii="GHEA Grapalat" w:hAnsi="GHEA Grapalat"/>
          <w:sz w:val="20"/>
          <w:lang w:val="af-ZA"/>
        </w:rPr>
        <w:t>1</w:t>
      </w:r>
      <w:r w:rsidR="00F32B60">
        <w:rPr>
          <w:rFonts w:ascii="GHEA Grapalat" w:hAnsi="GHEA Grapalat"/>
          <w:sz w:val="20"/>
          <w:lang w:val="af-ZA"/>
        </w:rPr>
        <w:t>6</w:t>
      </w:r>
      <w:r w:rsidR="00343BCA">
        <w:rPr>
          <w:rFonts w:ascii="GHEA Grapalat" w:hAnsi="GHEA Grapalat"/>
          <w:sz w:val="20"/>
          <w:lang w:val="af-ZA"/>
        </w:rPr>
        <w:t xml:space="preserve"> June</w:t>
      </w:r>
      <w:r w:rsidR="00185512">
        <w:rPr>
          <w:rFonts w:ascii="GHEA Grapalat" w:hAnsi="GHEA Grapalat"/>
          <w:b/>
          <w:sz w:val="20"/>
        </w:rPr>
        <w:t xml:space="preserve"> </w:t>
      </w:r>
      <w:r w:rsidR="004D0740" w:rsidRPr="00F93B47">
        <w:rPr>
          <w:rFonts w:ascii="GHEA Grapalat" w:hAnsi="GHEA Grapalat"/>
          <w:b/>
          <w:sz w:val="20"/>
          <w:lang w:val="af-ZA"/>
        </w:rPr>
        <w:t>202</w:t>
      </w:r>
      <w:r w:rsidR="002A09F8">
        <w:rPr>
          <w:rFonts w:ascii="GHEA Grapalat" w:hAnsi="GHEA Grapalat"/>
          <w:b/>
          <w:sz w:val="20"/>
          <w:lang w:val="hy-AM"/>
        </w:rPr>
        <w:t>6</w:t>
      </w:r>
      <w:r w:rsidRPr="004D0740">
        <w:rPr>
          <w:rFonts w:ascii="GHEA Grapalat" w:hAnsi="GHEA Grapalat"/>
          <w:sz w:val="20"/>
          <w:lang w:val="af-ZA"/>
        </w:rPr>
        <w:t>,</w:t>
      </w:r>
      <w:r>
        <w:rPr>
          <w:rFonts w:ascii="GHEA Grapalat" w:hAnsi="GHEA Grapalat"/>
          <w:sz w:val="20"/>
          <w:lang w:val="af-ZA"/>
        </w:rPr>
        <w:t xml:space="preserve"> at 1</w:t>
      </w:r>
      <w:r w:rsidR="00D3752D">
        <w:rPr>
          <w:rFonts w:ascii="GHEA Grapalat" w:hAnsi="GHEA Grapalat"/>
          <w:sz w:val="20"/>
          <w:lang w:val="hy-AM"/>
        </w:rPr>
        <w:t>4</w:t>
      </w:r>
      <w:r>
        <w:rPr>
          <w:rFonts w:ascii="GHEA Grapalat" w:hAnsi="GHEA Grapalat"/>
          <w:sz w:val="20"/>
          <w:lang w:val="af-ZA"/>
        </w:rPr>
        <w:t>:00 o'clock.</w:t>
      </w:r>
    </w:p>
    <w:p w14:paraId="00EB9DA6"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sz w:val="20"/>
          <w:lang w:val="af-ZA"/>
        </w:rPr>
        <w:t> </w:t>
      </w:r>
      <w:r>
        <w:rPr>
          <w:rFonts w:ascii="GHEA Grapalat" w:hAnsi="GHEA Grapalat"/>
          <w:sz w:val="20"/>
          <w:lang w:val="af-ZA"/>
        </w:rPr>
        <w:t>appeal, a fee shall be required in the amount of AMD 30 000 (thirty thousand), which must be transferred to the treasury account 900008000482 opened in</w:t>
      </w:r>
      <w:r>
        <w:rPr>
          <w:rFonts w:ascii="Courier New" w:hAnsi="Courier New" w:cs="Courier New"/>
          <w:sz w:val="20"/>
          <w:lang w:val="af-ZA"/>
        </w:rPr>
        <w:t> </w:t>
      </w:r>
      <w:r>
        <w:rPr>
          <w:rFonts w:ascii="GHEA Grapalat" w:hAnsi="GHEA Grapalat"/>
          <w:sz w:val="20"/>
          <w:lang w:val="af-ZA"/>
        </w:rPr>
        <w:t>the</w:t>
      </w:r>
      <w:r>
        <w:rPr>
          <w:rFonts w:ascii="Courier New" w:hAnsi="Courier New" w:cs="Courier New"/>
          <w:sz w:val="20"/>
          <w:lang w:val="af-ZA"/>
        </w:rPr>
        <w:t> </w:t>
      </w:r>
      <w:r>
        <w:rPr>
          <w:rFonts w:ascii="GHEA Grapalat" w:hAnsi="GHEA Grapalat"/>
          <w:sz w:val="20"/>
          <w:lang w:val="af-ZA"/>
        </w:rPr>
        <w:t xml:space="preserve">name of the Ministry of Finance of the Republic of Armenia. </w:t>
      </w:r>
    </w:p>
    <w:p w14:paraId="6A0BA2B3"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 xml:space="preserve">For receiving additional information concerning this notice, you may apply to </w:t>
      </w:r>
      <w:r>
        <w:rPr>
          <w:rFonts w:ascii="GHEA Grapalat" w:hAnsi="GHEA Grapalat"/>
          <w:sz w:val="20"/>
          <w:u w:val="single"/>
          <w:lang w:val="af-ZA"/>
        </w:rPr>
        <w:t>Armine Shalunts</w:t>
      </w:r>
      <w:r>
        <w:rPr>
          <w:rFonts w:ascii="GHEA Grapalat" w:hAnsi="GHEA Grapalat"/>
          <w:sz w:val="20"/>
          <w:lang w:val="af-ZA"/>
        </w:rPr>
        <w:t>, Secretary of the Evaluation Commission.</w:t>
      </w:r>
    </w:p>
    <w:p w14:paraId="5B6DA31B" w14:textId="77777777" w:rsidR="00465370" w:rsidRDefault="00465370" w:rsidP="00465370">
      <w:pPr>
        <w:pStyle w:val="BodyText"/>
        <w:spacing w:after="0"/>
        <w:ind w:firstLine="567"/>
        <w:jc w:val="right"/>
        <w:rPr>
          <w:rFonts w:ascii="Arial Unicode" w:hAnsi="Arial Unicode"/>
        </w:rPr>
      </w:pPr>
    </w:p>
    <w:p w14:paraId="18173A19" w14:textId="77777777" w:rsidR="00465370" w:rsidRDefault="00465370" w:rsidP="00465370">
      <w:pPr>
        <w:pStyle w:val="BodyText"/>
        <w:spacing w:after="0"/>
        <w:ind w:firstLine="567"/>
        <w:jc w:val="right"/>
        <w:rPr>
          <w:rFonts w:ascii="Arial Unicode" w:hAnsi="Arial Unicode"/>
        </w:rPr>
      </w:pPr>
    </w:p>
    <w:p w14:paraId="4E1C8B27" w14:textId="77777777" w:rsidR="00465370" w:rsidRDefault="00465370" w:rsidP="00465370">
      <w:pPr>
        <w:pStyle w:val="BodyText"/>
        <w:spacing w:after="0"/>
        <w:ind w:firstLine="567"/>
        <w:jc w:val="right"/>
        <w:rPr>
          <w:rFonts w:ascii="Arial Unicode" w:hAnsi="Arial Unicode"/>
        </w:rPr>
      </w:pPr>
    </w:p>
    <w:p w14:paraId="3813283E"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Telephone:</w:t>
      </w:r>
      <w:r>
        <w:rPr>
          <w:rFonts w:ascii="GHEA Grapalat" w:hAnsi="GHEA Grapalat"/>
          <w:sz w:val="20"/>
          <w:lang w:val="af-ZA"/>
        </w:rPr>
        <w:tab/>
      </w:r>
      <w:r>
        <w:rPr>
          <w:rFonts w:ascii="GHEA Grapalat" w:hAnsi="GHEA Grapalat"/>
          <w:sz w:val="20"/>
          <w:lang w:val="af-ZA"/>
        </w:rPr>
        <w:tab/>
      </w:r>
      <w:r w:rsidR="007E79B2">
        <w:rPr>
          <w:rFonts w:ascii="GHEA Grapalat" w:hAnsi="GHEA Grapalat"/>
          <w:sz w:val="20"/>
          <w:lang w:val="af-ZA"/>
        </w:rPr>
        <w:t>099932313</w:t>
      </w:r>
    </w:p>
    <w:p w14:paraId="51FB9A87" w14:textId="77777777" w:rsidR="00465370" w:rsidRDefault="00465370" w:rsidP="00465370">
      <w:pPr>
        <w:pStyle w:val="BodyText"/>
        <w:spacing w:after="0"/>
        <w:ind w:left="708"/>
        <w:rPr>
          <w:rFonts w:ascii="GHEA Grapalat" w:hAnsi="GHEA Grapalat"/>
          <w:sz w:val="20"/>
          <w:lang w:val="af-ZA"/>
        </w:rPr>
      </w:pPr>
    </w:p>
    <w:p w14:paraId="3C641C3D"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 xml:space="preserve">E-mail: </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hyperlink r:id="rId4" w:history="1">
        <w:r>
          <w:rPr>
            <w:rStyle w:val="Hyperlink"/>
            <w:rFonts w:ascii="GHEA Grapalat" w:hAnsi="GHEA Grapalat"/>
            <w:sz w:val="20"/>
            <w:lang w:val="af-ZA"/>
          </w:rPr>
          <w:t>goris.barekargum@yandex.ru</w:t>
        </w:r>
      </w:hyperlink>
    </w:p>
    <w:p w14:paraId="679C18EA" w14:textId="77777777" w:rsidR="00465370" w:rsidRDefault="00465370" w:rsidP="00465370">
      <w:pPr>
        <w:pStyle w:val="BodyText"/>
        <w:spacing w:after="0"/>
        <w:ind w:left="708" w:firstLine="708"/>
        <w:rPr>
          <w:rFonts w:ascii="GHEA Grapalat" w:hAnsi="GHEA Grapalat"/>
          <w:sz w:val="20"/>
          <w:lang w:val="af-ZA"/>
        </w:rPr>
      </w:pPr>
    </w:p>
    <w:p w14:paraId="6A74B128" w14:textId="77777777" w:rsidR="00465370" w:rsidRDefault="002C6EF6" w:rsidP="00465370">
      <w:pPr>
        <w:pStyle w:val="BodyTextIndent"/>
        <w:spacing w:line="240" w:lineRule="auto"/>
        <w:ind w:firstLine="0"/>
        <w:rPr>
          <w:rFonts w:ascii="GHEA Grapalat" w:hAnsi="GHEA Grapalat"/>
          <w:i w:val="0"/>
          <w:sz w:val="20"/>
          <w:lang w:val="af-ZA"/>
        </w:rPr>
      </w:pPr>
      <w:r>
        <w:rPr>
          <w:rFonts w:ascii="GHEA Grapalat" w:hAnsi="GHEA Grapalat"/>
          <w:i w:val="0"/>
          <w:lang w:val="af-ZA"/>
        </w:rPr>
        <w:t xml:space="preserve">  Contracting authority</w:t>
      </w:r>
      <w:r>
        <w:rPr>
          <w:rFonts w:ascii="GHEA Grapalat" w:hAnsi="GHEA Grapalat"/>
          <w:i w:val="0"/>
          <w:lang w:val="af-ZA"/>
        </w:rPr>
        <w:tab/>
      </w:r>
      <w:r>
        <w:rPr>
          <w:rFonts w:ascii="GHEA Grapalat" w:hAnsi="GHEA Grapalat"/>
          <w:i w:val="0"/>
          <w:lang w:val="af-ZA"/>
        </w:rPr>
        <w:tab/>
      </w:r>
      <w:r w:rsidR="00465370">
        <w:rPr>
          <w:rFonts w:ascii="GHEA Grapalat" w:hAnsi="GHEA Grapalat"/>
          <w:i w:val="0"/>
          <w:lang w:val="af-ZA"/>
        </w:rPr>
        <w:t>«Improvement of Goris Community» CNO</w:t>
      </w:r>
    </w:p>
    <w:p w14:paraId="19BD37CE" w14:textId="77777777" w:rsidR="00465370" w:rsidRDefault="00465370" w:rsidP="00465370">
      <w:pPr>
        <w:pStyle w:val="BodyTextIndent"/>
        <w:spacing w:line="240" w:lineRule="auto"/>
        <w:ind w:firstLine="0"/>
        <w:rPr>
          <w:rFonts w:ascii="GHEA Grapalat" w:hAnsi="GHEA Grapalat"/>
          <w:i w:val="0"/>
          <w:lang w:val="af-ZA"/>
        </w:rPr>
      </w:pPr>
    </w:p>
    <w:p w14:paraId="0B129F5F" w14:textId="77777777" w:rsidR="00465370" w:rsidRDefault="00465370" w:rsidP="00465370">
      <w:pPr>
        <w:pStyle w:val="BodyTextIndent"/>
        <w:spacing w:line="240" w:lineRule="auto"/>
        <w:ind w:firstLine="0"/>
        <w:rPr>
          <w:rFonts w:ascii="GHEA Grapalat" w:hAnsi="GHEA Grapalat"/>
          <w:i w:val="0"/>
          <w:lang w:val="af-ZA"/>
        </w:rPr>
      </w:pPr>
    </w:p>
    <w:p w14:paraId="6478C891" w14:textId="77777777" w:rsidR="000B3F56" w:rsidRPr="00465370" w:rsidRDefault="000B3F56">
      <w:pPr>
        <w:rPr>
          <w:lang w:val="af-ZA"/>
        </w:rPr>
      </w:pPr>
    </w:p>
    <w:sectPr w:rsidR="000B3F56" w:rsidRPr="00465370" w:rsidSect="00EB23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827CD"/>
    <w:rsid w:val="000A6417"/>
    <w:rsid w:val="000B3F56"/>
    <w:rsid w:val="00185512"/>
    <w:rsid w:val="00196421"/>
    <w:rsid w:val="001E479A"/>
    <w:rsid w:val="002A09F8"/>
    <w:rsid w:val="002C6EF6"/>
    <w:rsid w:val="00343BCA"/>
    <w:rsid w:val="0044193C"/>
    <w:rsid w:val="00465370"/>
    <w:rsid w:val="00465A4E"/>
    <w:rsid w:val="004D0740"/>
    <w:rsid w:val="004D7154"/>
    <w:rsid w:val="00500BA7"/>
    <w:rsid w:val="00562B67"/>
    <w:rsid w:val="005E0A73"/>
    <w:rsid w:val="006D3CD1"/>
    <w:rsid w:val="007E79B2"/>
    <w:rsid w:val="00A37965"/>
    <w:rsid w:val="00BA70F8"/>
    <w:rsid w:val="00BC5E12"/>
    <w:rsid w:val="00C827CD"/>
    <w:rsid w:val="00D3752D"/>
    <w:rsid w:val="00E01C9A"/>
    <w:rsid w:val="00EB2393"/>
    <w:rsid w:val="00F32B60"/>
    <w:rsid w:val="00F4530D"/>
    <w:rsid w:val="00F93B47"/>
    <w:rsid w:val="00FE6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7FF07"/>
  <w15:docId w15:val="{D8844112-0422-4C0C-8E32-AD97BBBFE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3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65370"/>
    <w:rPr>
      <w:color w:val="0000FF"/>
      <w:u w:val="single"/>
    </w:rPr>
  </w:style>
  <w:style w:type="paragraph" w:styleId="BodyText">
    <w:name w:val="Body Text"/>
    <w:basedOn w:val="Normal"/>
    <w:link w:val="BodyTextChar"/>
    <w:semiHidden/>
    <w:unhideWhenUsed/>
    <w:rsid w:val="00465370"/>
    <w:pPr>
      <w:spacing w:after="120"/>
    </w:pPr>
  </w:style>
  <w:style w:type="character" w:customStyle="1" w:styleId="BodyTextChar">
    <w:name w:val="Body Text Char"/>
    <w:basedOn w:val="DefaultParagraphFont"/>
    <w:link w:val="BodyText"/>
    <w:semiHidden/>
    <w:rsid w:val="0046537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46537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46537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4653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943827">
      <w:bodyDiv w:val="1"/>
      <w:marLeft w:val="0"/>
      <w:marRight w:val="0"/>
      <w:marTop w:val="0"/>
      <w:marBottom w:val="0"/>
      <w:divBdr>
        <w:top w:val="none" w:sz="0" w:space="0" w:color="auto"/>
        <w:left w:val="none" w:sz="0" w:space="0" w:color="auto"/>
        <w:bottom w:val="none" w:sz="0" w:space="0" w:color="auto"/>
        <w:right w:val="none" w:sz="0" w:space="0" w:color="auto"/>
      </w:divBdr>
    </w:div>
    <w:div w:id="20419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ris.barekargum@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492</Words>
  <Characters>2805</Characters>
  <Application>Microsoft Office Word</Application>
  <DocSecurity>0</DocSecurity>
  <Lines>23</Lines>
  <Paragraphs>6</Paragraphs>
  <ScaleCrop>false</ScaleCrop>
  <Company>Home</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Armine Shalunts</cp:lastModifiedBy>
  <cp:revision>6</cp:revision>
  <dcterms:created xsi:type="dcterms:W3CDTF">2025-02-11T20:06:00Z</dcterms:created>
  <dcterms:modified xsi:type="dcterms:W3CDTF">2026-06-09T07:52:00Z</dcterms:modified>
</cp:coreProperties>
</file>